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5D" w:rsidRPr="000A0342" w:rsidRDefault="000A0342" w:rsidP="002827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342">
        <w:rPr>
          <w:rFonts w:ascii="Times New Roman" w:hAnsi="Times New Roman" w:cs="Times New Roman"/>
          <w:b/>
          <w:bCs/>
          <w:sz w:val="24"/>
          <w:szCs w:val="24"/>
        </w:rPr>
        <w:t>Védőnői gondozás a fogyatékos személlyel élő családok körében</w:t>
      </w:r>
    </w:p>
    <w:p w:rsidR="000A0342" w:rsidRDefault="0028278C" w:rsidP="0028278C">
      <w:pPr>
        <w:pStyle w:val="NormlWeb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Csordás Ágnes Katalin Magyar Védőnők Egyesülete, 2015. május 28.</w:t>
      </w:r>
    </w:p>
    <w:p w:rsidR="0028278C" w:rsidRDefault="0028278C" w:rsidP="000A0342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</w:p>
    <w:p w:rsidR="000A0342" w:rsidRDefault="000A0342" w:rsidP="000A0342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A magyar egészségügyi ellátás keretében a Védőnői Szolgálat kiemelten az alapellátásban nyújtja szolgáltatását.</w:t>
      </w:r>
    </w:p>
    <w:p w:rsidR="000A0342" w:rsidRDefault="000A0342" w:rsidP="000A0342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</w:p>
    <w:p w:rsidR="000A0342" w:rsidRPr="0028278C" w:rsidRDefault="000A0342" w:rsidP="000A0342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</w:rPr>
      </w:pPr>
      <w:r w:rsidRPr="0028278C">
        <w:rPr>
          <w:rFonts w:eastAsiaTheme="minorEastAsia"/>
          <w:b/>
          <w:kern w:val="24"/>
        </w:rPr>
        <w:t>Az alapellátás feladata:</w:t>
      </w:r>
    </w:p>
    <w:p w:rsidR="000A0342" w:rsidRPr="000A0342" w:rsidRDefault="000A0342" w:rsidP="000A0342">
      <w:pPr>
        <w:pStyle w:val="NormlWeb"/>
        <w:spacing w:before="0" w:beforeAutospacing="0" w:after="0" w:afterAutospacing="0" w:line="360" w:lineRule="auto"/>
        <w:jc w:val="both"/>
        <w:textAlignment w:val="baseline"/>
      </w:pPr>
      <w:r w:rsidRPr="000A0342">
        <w:rPr>
          <w:rFonts w:eastAsiaTheme="minorEastAsia"/>
          <w:kern w:val="24"/>
        </w:rPr>
        <w:t xml:space="preserve">A beteg </w:t>
      </w:r>
      <w:r w:rsidRPr="000A0342">
        <w:rPr>
          <w:rFonts w:eastAsiaTheme="minorEastAsia"/>
          <w:b/>
          <w:bCs/>
          <w:kern w:val="24"/>
        </w:rPr>
        <w:t>lakóhelyén,</w:t>
      </w:r>
      <w:r w:rsidRPr="000A0342">
        <w:rPr>
          <w:rFonts w:eastAsiaTheme="minorEastAsia"/>
          <w:kern w:val="24"/>
        </w:rPr>
        <w:t xml:space="preserve"> illetve annak közelében biztosítani kell, hogy </w:t>
      </w:r>
      <w:r w:rsidRPr="000A0342">
        <w:rPr>
          <w:rFonts w:eastAsiaTheme="minorEastAsia"/>
          <w:b/>
          <w:bCs/>
          <w:kern w:val="24"/>
        </w:rPr>
        <w:t>választása alapján</w:t>
      </w:r>
      <w:r w:rsidRPr="000A0342">
        <w:rPr>
          <w:rFonts w:eastAsiaTheme="minorEastAsia"/>
          <w:kern w:val="24"/>
        </w:rPr>
        <w:t xml:space="preserve"> igénybe vehető, hosszú távú, </w:t>
      </w:r>
      <w:r w:rsidRPr="000A0342">
        <w:rPr>
          <w:rFonts w:eastAsiaTheme="minorEastAsia"/>
          <w:b/>
          <w:bCs/>
          <w:kern w:val="24"/>
        </w:rPr>
        <w:t>személyes kapcsolaton alapuló</w:t>
      </w:r>
      <w:r w:rsidRPr="000A0342">
        <w:rPr>
          <w:rFonts w:eastAsiaTheme="minorEastAsia"/>
          <w:kern w:val="24"/>
        </w:rPr>
        <w:t xml:space="preserve">, nemétől, korától és betegsége természetétől függetlenül </w:t>
      </w:r>
      <w:r w:rsidRPr="000A0342">
        <w:rPr>
          <w:rFonts w:eastAsiaTheme="minorEastAsia"/>
          <w:b/>
          <w:bCs/>
          <w:kern w:val="24"/>
        </w:rPr>
        <w:t>folyamatos egészségügyi ellátásban részesüljön.</w:t>
      </w:r>
    </w:p>
    <w:p w:rsidR="000A0342" w:rsidRPr="000A0342" w:rsidRDefault="000A0342" w:rsidP="000A0342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0A0342">
        <w:rPr>
          <w:rFonts w:eastAsiaTheme="minorEastAsia"/>
          <w:kern w:val="24"/>
        </w:rPr>
        <w:t xml:space="preserve">Az egészségügyi alapellátás és szakellátás területén működő egészségügyi szolgáltatók feladataik ellátása során kiemelt figyelmet fordítanak a </w:t>
      </w:r>
      <w:r w:rsidRPr="000A0342">
        <w:rPr>
          <w:rFonts w:eastAsiaTheme="minorEastAsia"/>
          <w:b/>
          <w:bCs/>
          <w:kern w:val="24"/>
        </w:rPr>
        <w:t>gyermekek egészségét veszélyeztető tényezők megelőzésére</w:t>
      </w:r>
      <w:r w:rsidRPr="000A0342">
        <w:rPr>
          <w:rFonts w:eastAsiaTheme="minorEastAsia"/>
          <w:kern w:val="24"/>
        </w:rPr>
        <w:t xml:space="preserve">, </w:t>
      </w:r>
      <w:r w:rsidRPr="000A0342">
        <w:rPr>
          <w:rFonts w:eastAsiaTheme="minorEastAsia"/>
          <w:b/>
          <w:bCs/>
          <w:kern w:val="24"/>
        </w:rPr>
        <w:t>felismerésére és megszünt</w:t>
      </w:r>
      <w:bookmarkStart w:id="0" w:name="_GoBack"/>
      <w:bookmarkEnd w:id="0"/>
      <w:r w:rsidRPr="000A0342">
        <w:rPr>
          <w:rFonts w:eastAsiaTheme="minorEastAsia"/>
          <w:b/>
          <w:bCs/>
          <w:kern w:val="24"/>
        </w:rPr>
        <w:t>etésére</w:t>
      </w:r>
      <w:r w:rsidRPr="000A0342">
        <w:rPr>
          <w:rFonts w:eastAsiaTheme="minorEastAsia"/>
          <w:kern w:val="24"/>
        </w:rPr>
        <w:t xml:space="preserve">. Ennek érdekében </w:t>
      </w:r>
      <w:r w:rsidRPr="000A0342">
        <w:rPr>
          <w:rFonts w:eastAsiaTheme="minorEastAsia"/>
          <w:b/>
          <w:bCs/>
          <w:kern w:val="24"/>
        </w:rPr>
        <w:t>együttműködnek</w:t>
      </w:r>
      <w:r w:rsidRPr="000A0342">
        <w:rPr>
          <w:rFonts w:eastAsiaTheme="minorEastAsia"/>
          <w:kern w:val="24"/>
        </w:rPr>
        <w:t xml:space="preserve"> a közoktatási, a szociális</w:t>
      </w:r>
      <w:r w:rsidRPr="000A0342">
        <w:rPr>
          <w:rFonts w:ascii="Arial" w:eastAsiaTheme="minorEastAsia" w:hAnsi="Arial" w:cs="Arial"/>
          <w:kern w:val="24"/>
          <w:sz w:val="48"/>
          <w:szCs w:val="48"/>
        </w:rPr>
        <w:t xml:space="preserve"> </w:t>
      </w:r>
      <w:r w:rsidRPr="000A0342">
        <w:rPr>
          <w:rFonts w:eastAsiaTheme="minorEastAsia"/>
          <w:color w:val="000000" w:themeColor="text1"/>
          <w:kern w:val="24"/>
        </w:rPr>
        <w:t>és családsegítő, valamint a gyermekek védelmét ellátó intézményekkel, személyekkel, és szükség esetén megfelelő intézkedést kezdeményeznek.</w:t>
      </w:r>
    </w:p>
    <w:p w:rsidR="000A0342" w:rsidRPr="000A0342" w:rsidRDefault="000A0342" w:rsidP="000A0342">
      <w:pPr>
        <w:pStyle w:val="NormlWeb"/>
        <w:spacing w:before="0" w:beforeAutospacing="0" w:after="0" w:afterAutospacing="0" w:line="360" w:lineRule="auto"/>
        <w:jc w:val="both"/>
        <w:textAlignment w:val="baseline"/>
      </w:pPr>
    </w:p>
    <w:p w:rsidR="000A0342" w:rsidRDefault="000A0342" w:rsidP="000A0342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0A03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A </w:t>
      </w:r>
      <w:r w:rsidRPr="000A0342">
        <w:rPr>
          <w:rFonts w:ascii="Times New Roman" w:eastAsiaTheme="minorEastAsia" w:hAnsi="Times New Roman" w:cs="Times New Roman"/>
          <w:bCs/>
          <w:color w:val="990000"/>
          <w:kern w:val="24"/>
          <w:sz w:val="24"/>
          <w:szCs w:val="24"/>
        </w:rPr>
        <w:t xml:space="preserve">védőnők </w:t>
      </w:r>
      <w:r w:rsidRPr="000A034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 megelőző-gyógyító ellátásban, elsősorban a megelőzés végzésére képzett, felsőfokú egészségügyi képesítéssel rendelkező szakemberek, akik közreműködnek a nő-, anya-, csecsemő-, gyermek-, ifjú- és család egészségének védelemében, valamint, a közegészségügyi, a járványügyi, egészségfejlesztési, egészségnevelési feladatok végzésében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</w:p>
    <w:p w:rsidR="000A0342" w:rsidRP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01C58" w:rsidRPr="000A0342">
        <w:rPr>
          <w:rFonts w:ascii="Times New Roman" w:hAnsi="Times New Roman" w:cs="Times New Roman"/>
          <w:sz w:val="24"/>
          <w:szCs w:val="24"/>
        </w:rPr>
        <w:t xml:space="preserve">z ellátott lakosságra vonatkozó, </w:t>
      </w:r>
      <w:r w:rsidR="00D01C58" w:rsidRPr="000A0342">
        <w:rPr>
          <w:rFonts w:ascii="Times New Roman" w:hAnsi="Times New Roman" w:cs="Times New Roman"/>
          <w:b/>
          <w:bCs/>
          <w:sz w:val="24"/>
          <w:szCs w:val="24"/>
        </w:rPr>
        <w:t xml:space="preserve">megelőző </w:t>
      </w:r>
      <w:r>
        <w:rPr>
          <w:rFonts w:ascii="Times New Roman" w:hAnsi="Times New Roman" w:cs="Times New Roman"/>
          <w:sz w:val="24"/>
          <w:szCs w:val="24"/>
        </w:rPr>
        <w:t>tevékenység:</w:t>
      </w:r>
    </w:p>
    <w:p w:rsidR="000A0342" w:rsidRP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A0342">
        <w:rPr>
          <w:rFonts w:ascii="Times New Roman" w:hAnsi="Times New Roman" w:cs="Times New Roman"/>
          <w:sz w:val="24"/>
          <w:szCs w:val="24"/>
        </w:rPr>
        <w:t>z egyén</w:t>
      </w:r>
    </w:p>
    <w:p w:rsid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4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0342">
        <w:rPr>
          <w:rFonts w:ascii="Times New Roman" w:hAnsi="Times New Roman" w:cs="Times New Roman"/>
          <w:sz w:val="24"/>
          <w:szCs w:val="24"/>
        </w:rPr>
        <w:t>egészségi állapotának figyelemmel kísérése, valamint egészségügyi felvilágosítása és nevelése,</w:t>
      </w:r>
    </w:p>
    <w:p w:rsid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0342">
        <w:rPr>
          <w:rFonts w:ascii="Times New Roman" w:hAnsi="Times New Roman" w:cs="Times New Roman"/>
          <w:sz w:val="24"/>
          <w:szCs w:val="24"/>
        </w:rPr>
        <w:t>jogszabályban meghatározott kompetencia keretében történő gyógykezelése, gondozása és rehabilitációja az adott diagnosztikus és terápiás háttér mellett,</w:t>
      </w:r>
    </w:p>
    <w:p w:rsidR="000A0342" w:rsidRP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0342">
        <w:rPr>
          <w:rFonts w:ascii="Times New Roman" w:hAnsi="Times New Roman" w:cs="Times New Roman"/>
          <w:sz w:val="24"/>
          <w:szCs w:val="24"/>
        </w:rPr>
        <w:t>szakorvoshoz történő irányítása a betegség megállapítása, kezelési terv készítése vagy terápiás ellátás céljából,</w:t>
      </w:r>
    </w:p>
    <w:p w:rsidR="000A0342" w:rsidRP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0342">
        <w:rPr>
          <w:rFonts w:ascii="Times New Roman" w:hAnsi="Times New Roman" w:cs="Times New Roman"/>
          <w:sz w:val="24"/>
          <w:szCs w:val="24"/>
        </w:rPr>
        <w:t>gyógykezelése, házi ápolása és rehabilitációja a kezelőorvos által javasolt terápiás terv alapján;</w:t>
      </w:r>
    </w:p>
    <w:p w:rsid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A0342">
        <w:rPr>
          <w:rFonts w:ascii="Times New Roman" w:hAnsi="Times New Roman" w:cs="Times New Roman"/>
          <w:sz w:val="24"/>
          <w:szCs w:val="24"/>
        </w:rPr>
        <w:t xml:space="preserve"> </w:t>
      </w:r>
      <w:r w:rsidRPr="000A0342">
        <w:rPr>
          <w:rFonts w:ascii="Times New Roman" w:hAnsi="Times New Roman" w:cs="Times New Roman"/>
          <w:b/>
          <w:bCs/>
          <w:sz w:val="24"/>
          <w:szCs w:val="24"/>
        </w:rPr>
        <w:t>beteg otthonában történő ellátása</w:t>
      </w:r>
      <w:r w:rsidRPr="000A0342">
        <w:rPr>
          <w:rFonts w:ascii="Times New Roman" w:hAnsi="Times New Roman" w:cs="Times New Roman"/>
          <w:sz w:val="24"/>
          <w:szCs w:val="24"/>
        </w:rPr>
        <w:t>, illetőleg a beteg otthonában végzendő szakorvosi konzílium kérése.</w:t>
      </w:r>
    </w:p>
    <w:p w:rsidR="0028278C" w:rsidRDefault="0028278C" w:rsidP="000A0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342" w:rsidRP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A települési önkormányzat az egészségügyi alapellátás körében gondoskodik:</w:t>
      </w:r>
    </w:p>
    <w:p w:rsidR="000A0342" w:rsidRPr="000A0342" w:rsidRDefault="000A0342" w:rsidP="000A0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34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0A0342">
        <w:rPr>
          <w:rFonts w:ascii="Times New Roman" w:hAnsi="Times New Roman" w:cs="Times New Roman"/>
          <w:bCs/>
          <w:sz w:val="24"/>
          <w:szCs w:val="24"/>
        </w:rPr>
        <w:t xml:space="preserve"> háziorvosi, házi gyermekorvosi ellátásról, biztosítja a foglalkozás-egészségügy működését</w:t>
      </w:r>
    </w:p>
    <w:p w:rsidR="000A0342" w:rsidRPr="000A0342" w:rsidRDefault="000A0342" w:rsidP="000A0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3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b) </w:t>
      </w:r>
      <w:r w:rsidRPr="000A0342">
        <w:rPr>
          <w:rFonts w:ascii="Times New Roman" w:hAnsi="Times New Roman" w:cs="Times New Roman"/>
          <w:bCs/>
          <w:sz w:val="24"/>
          <w:szCs w:val="24"/>
        </w:rPr>
        <w:t>a fogorvosi alapellátásról,</w:t>
      </w:r>
    </w:p>
    <w:p w:rsidR="000A0342" w:rsidRPr="000A0342" w:rsidRDefault="000A0342" w:rsidP="000A0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3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c) </w:t>
      </w:r>
      <w:r w:rsidRPr="000A0342">
        <w:rPr>
          <w:rFonts w:ascii="Times New Roman" w:hAnsi="Times New Roman" w:cs="Times New Roman"/>
          <w:bCs/>
          <w:sz w:val="24"/>
          <w:szCs w:val="24"/>
        </w:rPr>
        <w:t>az alapellátáshoz kapcsolódó ügyeleti ellátásról, sürgősségi mentő szolgálatról</w:t>
      </w:r>
    </w:p>
    <w:p w:rsidR="000A0342" w:rsidRPr="000A0342" w:rsidRDefault="000A0342" w:rsidP="000A0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3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d) </w:t>
      </w:r>
      <w:r w:rsidRPr="000A0342">
        <w:rPr>
          <w:rFonts w:ascii="Times New Roman" w:hAnsi="Times New Roman" w:cs="Times New Roman"/>
          <w:bCs/>
          <w:sz w:val="24"/>
          <w:szCs w:val="24"/>
        </w:rPr>
        <w:t>a védőnői ellátásról,</w:t>
      </w:r>
    </w:p>
    <w:p w:rsidR="000A0342" w:rsidRPr="000A0342" w:rsidRDefault="000A0342" w:rsidP="000A0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3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e) </w:t>
      </w:r>
      <w:r w:rsidRPr="000A0342">
        <w:rPr>
          <w:rFonts w:ascii="Times New Roman" w:hAnsi="Times New Roman" w:cs="Times New Roman"/>
          <w:bCs/>
          <w:sz w:val="24"/>
          <w:szCs w:val="24"/>
        </w:rPr>
        <w:t>az iskola-egészségügyi ellátásról</w:t>
      </w:r>
    </w:p>
    <w:p w:rsidR="000A0342" w:rsidRPr="000A0342" w:rsidRDefault="000A0342" w:rsidP="000A0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342">
        <w:rPr>
          <w:rFonts w:ascii="Times New Roman" w:hAnsi="Times New Roman" w:cs="Times New Roman"/>
          <w:bCs/>
          <w:sz w:val="24"/>
          <w:szCs w:val="24"/>
        </w:rPr>
        <w:t>f) gyógyszer ellátásról</w:t>
      </w:r>
    </w:p>
    <w:p w:rsid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42" w:rsidRDefault="000A0342" w:rsidP="000A0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342">
        <w:rPr>
          <w:rFonts w:ascii="Times New Roman" w:hAnsi="Times New Roman" w:cs="Times New Roman"/>
          <w:b/>
          <w:bCs/>
          <w:sz w:val="24"/>
          <w:szCs w:val="24"/>
        </w:rPr>
        <w:t>Területi védőnői feladatok</w:t>
      </w:r>
    </w:p>
    <w:p w:rsidR="000A0342" w:rsidRDefault="000A0342" w:rsidP="000A0342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</w:pPr>
      <w:r w:rsidRPr="000A034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  <w:t>A klasszikus védőnői ellátás színtere a család otthona, és a helyi társadalmi környezet, tehát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  <w:t xml:space="preserve"> </w:t>
      </w:r>
      <w:r w:rsidRPr="000A034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  <w:t xml:space="preserve">az a mikrokörnyezet, ahol kialakul az életmód, megtörténik a szokásrend, viselkedés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  <w:t>m</w:t>
      </w:r>
      <w:r w:rsidRPr="000A034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  <w:t>egerősítése, vagy lehetőség nyílik a módosulásra az intervenció támogatására</w:t>
      </w:r>
      <w:r w:rsidR="0028278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hu-HU"/>
        </w:rPr>
        <w:t>.</w:t>
      </w:r>
    </w:p>
    <w:p w:rsidR="0028278C" w:rsidRPr="000A0342" w:rsidRDefault="0028278C" w:rsidP="000A03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78C">
        <w:rPr>
          <w:rFonts w:ascii="Times New Roman" w:hAnsi="Times New Roman" w:cs="Times New Roman"/>
          <w:b/>
          <w:bCs/>
          <w:sz w:val="24"/>
          <w:szCs w:val="24"/>
        </w:rPr>
        <w:t>Védőnői gondozás</w:t>
      </w:r>
    </w:p>
    <w:p w:rsidR="0028278C" w:rsidRPr="0028278C" w:rsidRDefault="0028278C" w:rsidP="002827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 xml:space="preserve">Gyermekeknek(várandósnak) és családjaiknak nyújtott olyan szolgáltatás/ellátás, melyet az ellátó rendszer </w:t>
      </w:r>
      <w:r w:rsidRPr="0028278C">
        <w:rPr>
          <w:rFonts w:ascii="Times New Roman" w:hAnsi="Times New Roman" w:cs="Times New Roman"/>
          <w:bCs/>
          <w:sz w:val="24"/>
          <w:szCs w:val="24"/>
          <w:u w:val="single"/>
        </w:rPr>
        <w:t>térítésmentesen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 minden család részére, gyermekük </w:t>
      </w:r>
      <w:r w:rsidRPr="0028278C">
        <w:rPr>
          <w:rFonts w:ascii="Times New Roman" w:hAnsi="Times New Roman" w:cs="Times New Roman"/>
          <w:bCs/>
          <w:sz w:val="24"/>
          <w:szCs w:val="24"/>
          <w:u w:val="single"/>
        </w:rPr>
        <w:t xml:space="preserve">életének teljes időszakában 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biztosít, </w:t>
      </w:r>
      <w:r w:rsidRPr="0028278C">
        <w:rPr>
          <w:rFonts w:ascii="Times New Roman" w:hAnsi="Times New Roman" w:cs="Times New Roman"/>
          <w:bCs/>
          <w:sz w:val="24"/>
          <w:szCs w:val="24"/>
          <w:u w:val="single"/>
        </w:rPr>
        <w:t>függetlenül attól, hogy azt kérik-e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. Magában foglal minden olyan tevékenységet, mely a gyermek általános szükségleteinek megtámogatását szolgálja: </w:t>
      </w:r>
    </w:p>
    <w:p w:rsidR="00000000" w:rsidRPr="0028278C" w:rsidRDefault="00D01C58" w:rsidP="0028278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 xml:space="preserve">elősegíti és támogatja a harmonikus fejlődést, </w:t>
      </w:r>
    </w:p>
    <w:p w:rsidR="00000000" w:rsidRPr="0028278C" w:rsidRDefault="00D01C58" w:rsidP="0028278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>a lehető leg korábban észleli a fejlődésben való megtorpanást</w:t>
      </w:r>
    </w:p>
    <w:p w:rsidR="00000000" w:rsidRPr="0028278C" w:rsidRDefault="00D01C58" w:rsidP="0028278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>erősíti a család kompetenciáit a gyermek ellátásában, nevelésében</w:t>
      </w:r>
    </w:p>
    <w:p w:rsidR="00000000" w:rsidRPr="0028278C" w:rsidRDefault="00D01C58" w:rsidP="0028278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>koordinálja, támogatja a család és a gyermek személyre szabott ellátási szükségleteinek kielégítését</w:t>
      </w:r>
    </w:p>
    <w:p w:rsidR="0028278C" w:rsidRPr="0028278C" w:rsidRDefault="0028278C" w:rsidP="002827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védőnő a családdal a gondozás kezdetén </w:t>
      </w:r>
      <w:r w:rsidRPr="0028278C">
        <w:rPr>
          <w:rFonts w:ascii="Times New Roman" w:hAnsi="Times New Roman" w:cs="Times New Roman"/>
          <w:b/>
          <w:bCs/>
          <w:sz w:val="24"/>
          <w:szCs w:val="24"/>
          <w:u w:val="single"/>
        </w:rPr>
        <w:t>gondozási terv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et</w:t>
      </w:r>
      <w:r w:rsidRPr="002827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(tájékozott beleegyezés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"/>
      </w:r>
      <w:r w:rsidRPr="0028278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készít, melynek </w:t>
      </w:r>
      <w:r w:rsidRPr="0028278C">
        <w:rPr>
          <w:rFonts w:ascii="Times New Roman" w:hAnsi="Times New Roman" w:cs="Times New Roman"/>
          <w:b/>
          <w:bCs/>
          <w:sz w:val="24"/>
          <w:szCs w:val="24"/>
          <w:u w:val="single"/>
        </w:rPr>
        <w:t>4 alapfunkciója:</w:t>
      </w:r>
    </w:p>
    <w:p w:rsidR="00000000" w:rsidRPr="0028278C" w:rsidRDefault="00D01C58" w:rsidP="0028278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>meghatározza a fejlődés és változtatás irányát;</w:t>
      </w:r>
    </w:p>
    <w:p w:rsidR="00000000" w:rsidRPr="0028278C" w:rsidRDefault="00D01C58" w:rsidP="0028278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>prioritások kijelölésé</w:t>
      </w:r>
      <w:r w:rsidRPr="0028278C">
        <w:rPr>
          <w:rFonts w:ascii="Times New Roman" w:hAnsi="Times New Roman" w:cs="Times New Roman"/>
          <w:bCs/>
          <w:sz w:val="24"/>
          <w:szCs w:val="24"/>
        </w:rPr>
        <w:t>vel fókuszálja az erőfeszítéseket;</w:t>
      </w:r>
    </w:p>
    <w:p w:rsidR="00000000" w:rsidRPr="0028278C" w:rsidRDefault="00D01C58" w:rsidP="0028278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>meghatározza az együttműködés lehetőségeit;</w:t>
      </w:r>
    </w:p>
    <w:p w:rsidR="00F51AC9" w:rsidRDefault="00D01C58" w:rsidP="00F51AC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sz w:val="24"/>
          <w:szCs w:val="24"/>
        </w:rPr>
        <w:t xml:space="preserve">konzisztenciát biztosít egy szerteágazó </w:t>
      </w:r>
      <w:r w:rsidRPr="0028278C">
        <w:rPr>
          <w:rFonts w:ascii="Times New Roman" w:hAnsi="Times New Roman" w:cs="Times New Roman"/>
          <w:bCs/>
          <w:sz w:val="24"/>
          <w:szCs w:val="24"/>
        </w:rPr>
        <w:t>lépéssorozaton belül</w:t>
      </w:r>
    </w:p>
    <w:p w:rsidR="00F51AC9" w:rsidRDefault="00F51AC9" w:rsidP="00F51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342" w:rsidRPr="00F51AC9" w:rsidRDefault="0028278C" w:rsidP="00F51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A védőnői gondozás módszere alakulása óta (1915)</w:t>
      </w:r>
    </w:p>
    <w:p w:rsidR="0028278C" w:rsidRPr="0028278C" w:rsidRDefault="0028278C" w:rsidP="0028278C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282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minimális intervenció</w:t>
      </w:r>
    </w:p>
    <w:p w:rsidR="00000000" w:rsidRPr="0028278C" w:rsidRDefault="00D01C58" w:rsidP="00F51AC9">
      <w:pPr>
        <w:numPr>
          <w:ilvl w:val="0"/>
          <w:numId w:val="5"/>
        </w:numPr>
        <w:spacing w:after="0" w:line="240" w:lineRule="auto"/>
        <w:ind w:left="624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i/>
          <w:iCs/>
          <w:sz w:val="24"/>
          <w:szCs w:val="24"/>
        </w:rPr>
        <w:t>Ask!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278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8C">
        <w:rPr>
          <w:rFonts w:ascii="Times New Roman" w:hAnsi="Times New Roman" w:cs="Times New Roman"/>
          <w:bCs/>
          <w:sz w:val="24"/>
          <w:szCs w:val="24"/>
        </w:rPr>
        <w:t>Tájékozódik, kérdez, érdeklődik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78C" w:rsidRDefault="00D01C58" w:rsidP="00F51AC9">
      <w:pPr>
        <w:numPr>
          <w:ilvl w:val="0"/>
          <w:numId w:val="5"/>
        </w:numPr>
        <w:spacing w:after="0" w:line="240" w:lineRule="auto"/>
        <w:ind w:left="624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i/>
          <w:iCs/>
          <w:sz w:val="24"/>
          <w:szCs w:val="24"/>
        </w:rPr>
        <w:t>Advice!</w:t>
      </w:r>
      <w:r w:rsidR="0028278C" w:rsidRPr="0028278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Tanácsol: a szűrések igénybevételét, </w:t>
      </w:r>
      <w:r w:rsidR="0028278C">
        <w:rPr>
          <w:rFonts w:ascii="Times New Roman" w:hAnsi="Times New Roman" w:cs="Times New Roman"/>
          <w:bCs/>
          <w:sz w:val="24"/>
          <w:szCs w:val="24"/>
        </w:rPr>
        <w:t>az</w:t>
      </w:r>
      <w:r w:rsidR="0028278C" w:rsidRPr="0028278C">
        <w:rPr>
          <w:rFonts w:ascii="Times New Roman" w:hAnsi="Times New Roman" w:cs="Times New Roman"/>
          <w:bCs/>
          <w:sz w:val="24"/>
          <w:szCs w:val="24"/>
        </w:rPr>
        <w:t xml:space="preserve"> egészséges aktív életet és az ehhez </w:t>
      </w:r>
    </w:p>
    <w:p w:rsidR="0028278C" w:rsidRPr="0028278C" w:rsidRDefault="0028278C" w:rsidP="00F51AC9">
      <w:pPr>
        <w:spacing w:after="0" w:line="240" w:lineRule="auto"/>
        <w:ind w:left="6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</w:t>
      </w:r>
      <w:r w:rsidRPr="0028278C">
        <w:rPr>
          <w:rFonts w:ascii="Times New Roman" w:hAnsi="Times New Roman" w:cs="Times New Roman"/>
          <w:bCs/>
          <w:sz w:val="24"/>
          <w:szCs w:val="24"/>
        </w:rPr>
        <w:t xml:space="preserve">szükséges cselekvést! </w:t>
      </w:r>
    </w:p>
    <w:p w:rsidR="0028278C" w:rsidRPr="0028278C" w:rsidRDefault="00D01C58" w:rsidP="00F51AC9">
      <w:pPr>
        <w:numPr>
          <w:ilvl w:val="0"/>
          <w:numId w:val="6"/>
        </w:numPr>
        <w:spacing w:after="0" w:line="240" w:lineRule="auto"/>
        <w:ind w:left="624"/>
        <w:rPr>
          <w:rFonts w:ascii="Times New Roman" w:hAnsi="Times New Roman" w:cs="Times New Roman"/>
          <w:bCs/>
          <w:sz w:val="24"/>
          <w:szCs w:val="24"/>
        </w:rPr>
      </w:pPr>
      <w:r w:rsidRPr="0028278C">
        <w:rPr>
          <w:rFonts w:ascii="Times New Roman" w:hAnsi="Times New Roman" w:cs="Times New Roman"/>
          <w:bCs/>
          <w:i/>
          <w:iCs/>
          <w:sz w:val="24"/>
          <w:szCs w:val="24"/>
        </w:rPr>
        <w:t>Assist!</w:t>
      </w:r>
      <w:r w:rsidRPr="002827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8278C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</w:t>
      </w:r>
      <w:r w:rsidRPr="0028278C">
        <w:rPr>
          <w:rFonts w:ascii="Times New Roman" w:hAnsi="Times New Roman" w:cs="Times New Roman"/>
          <w:bCs/>
          <w:sz w:val="24"/>
          <w:szCs w:val="24"/>
        </w:rPr>
        <w:t>Támogatást nyúj</w:t>
      </w:r>
      <w:r w:rsidR="0028278C" w:rsidRPr="0028278C">
        <w:rPr>
          <w:rFonts w:ascii="Times New Roman" w:hAnsi="Times New Roman" w:cs="Times New Roman"/>
          <w:bCs/>
          <w:sz w:val="24"/>
          <w:szCs w:val="24"/>
        </w:rPr>
        <w:t>t, segítséget ad a döntések meghozatalához, információk átadásával.</w:t>
      </w:r>
    </w:p>
    <w:p w:rsidR="00F51AC9" w:rsidRDefault="00D01C58" w:rsidP="00F51AC9">
      <w:pPr>
        <w:numPr>
          <w:ilvl w:val="0"/>
          <w:numId w:val="7"/>
        </w:numPr>
        <w:spacing w:after="0" w:line="240" w:lineRule="auto"/>
        <w:ind w:left="624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AC9">
        <w:rPr>
          <w:rFonts w:ascii="Times New Roman" w:hAnsi="Times New Roman" w:cs="Times New Roman"/>
          <w:bCs/>
          <w:i/>
          <w:iCs/>
          <w:sz w:val="24"/>
          <w:szCs w:val="24"/>
        </w:rPr>
        <w:t>Arrange follow up</w:t>
      </w:r>
      <w:r w:rsidRPr="00F51AC9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  <w:r w:rsidRPr="00F51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78C" w:rsidRPr="00F51AC9">
        <w:rPr>
          <w:rFonts w:ascii="Times New Roman" w:hAnsi="Times New Roman" w:cs="Times New Roman"/>
          <w:bCs/>
          <w:sz w:val="24"/>
          <w:szCs w:val="24"/>
        </w:rPr>
        <w:t xml:space="preserve">  Tevékenyen „ellenőrzi”, azaz folyamatos</w:t>
      </w:r>
      <w:r w:rsidR="00F51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78C" w:rsidRPr="00F51AC9">
        <w:rPr>
          <w:rFonts w:ascii="Times New Roman" w:hAnsi="Times New Roman" w:cs="Times New Roman"/>
          <w:bCs/>
          <w:sz w:val="24"/>
          <w:szCs w:val="24"/>
        </w:rPr>
        <w:t xml:space="preserve">gondozást valósít meg a </w:t>
      </w:r>
    </w:p>
    <w:p w:rsidR="0028278C" w:rsidRPr="00F51AC9" w:rsidRDefault="00F51AC9" w:rsidP="00F51AC9">
      <w:pPr>
        <w:spacing w:after="0" w:line="240" w:lineRule="auto"/>
        <w:ind w:left="6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8278C" w:rsidRPr="00F51AC9">
        <w:rPr>
          <w:rFonts w:ascii="Times New Roman" w:hAnsi="Times New Roman" w:cs="Times New Roman"/>
          <w:bCs/>
          <w:sz w:val="24"/>
          <w:szCs w:val="24"/>
        </w:rPr>
        <w:t>gyerme</w:t>
      </w:r>
      <w:r w:rsidRPr="00F51AC9">
        <w:rPr>
          <w:rFonts w:ascii="Times New Roman" w:hAnsi="Times New Roman" w:cs="Times New Roman"/>
          <w:bCs/>
          <w:sz w:val="24"/>
          <w:szCs w:val="24"/>
        </w:rPr>
        <w:t xml:space="preserve">k érdekeit </w:t>
      </w:r>
      <w:r w:rsidR="0028278C" w:rsidRPr="00F51AC9">
        <w:rPr>
          <w:rFonts w:ascii="Times New Roman" w:hAnsi="Times New Roman" w:cs="Times New Roman"/>
          <w:bCs/>
          <w:sz w:val="24"/>
          <w:szCs w:val="24"/>
        </w:rPr>
        <w:t>szemelőt tartva.</w:t>
      </w:r>
    </w:p>
    <w:p w:rsidR="0028278C" w:rsidRPr="00F51AC9" w:rsidRDefault="0028278C" w:rsidP="0028278C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Tanácsadás</w:t>
      </w:r>
    </w:p>
    <w:p w:rsidR="00000000" w:rsidRPr="00F51AC9" w:rsidRDefault="00F51AC9" w:rsidP="00F51AC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Védőnői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D01C58" w:rsidRPr="00F5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megismeri</w:t>
      </w:r>
      <w:r w:rsidR="00D01C58" w:rsidRPr="00F5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családi k</w:t>
      </w:r>
      <w:r w:rsidR="00D01C58" w:rsidRPr="00F5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örnyezetet, </w:t>
      </w:r>
    </w:p>
    <w:p w:rsidR="00000000" w:rsidRPr="00F51AC9" w:rsidRDefault="00D01C58" w:rsidP="00F51AC9">
      <w:pPr>
        <w:numPr>
          <w:ilvl w:val="0"/>
          <w:numId w:val="8"/>
        </w:numPr>
        <w:spacing w:after="0" w:line="240" w:lineRule="auto"/>
        <w:ind w:left="397"/>
        <w:rPr>
          <w:rFonts w:ascii="Times New Roman" w:hAnsi="Times New Roman" w:cs="Times New Roman"/>
          <w:bCs/>
          <w:iCs/>
          <w:sz w:val="24"/>
          <w:szCs w:val="24"/>
        </w:rPr>
      </w:pPr>
      <w:r w:rsidRPr="00F51AC9">
        <w:rPr>
          <w:rFonts w:ascii="Times New Roman" w:hAnsi="Times New Roman" w:cs="Times New Roman"/>
          <w:bCs/>
          <w:iCs/>
          <w:sz w:val="24"/>
          <w:szCs w:val="24"/>
        </w:rPr>
        <w:t>nyomon követi</w:t>
      </w:r>
      <w:r w:rsidRPr="00F51AC9">
        <w:rPr>
          <w:rFonts w:ascii="Times New Roman" w:hAnsi="Times New Roman" w:cs="Times New Roman"/>
          <w:bCs/>
          <w:iCs/>
          <w:sz w:val="24"/>
          <w:szCs w:val="24"/>
        </w:rPr>
        <w:t xml:space="preserve"> a családon belüli változásokat</w:t>
      </w:r>
    </w:p>
    <w:p w:rsidR="00000000" w:rsidRPr="00F51AC9" w:rsidRDefault="00D01C58" w:rsidP="00F51AC9">
      <w:pPr>
        <w:numPr>
          <w:ilvl w:val="0"/>
          <w:numId w:val="8"/>
        </w:numPr>
        <w:spacing w:after="0" w:line="240" w:lineRule="auto"/>
        <w:ind w:left="397"/>
        <w:rPr>
          <w:rFonts w:ascii="Times New Roman" w:hAnsi="Times New Roman" w:cs="Times New Roman"/>
          <w:bCs/>
          <w:iCs/>
          <w:sz w:val="24"/>
          <w:szCs w:val="24"/>
        </w:rPr>
      </w:pPr>
      <w:r w:rsidRPr="00F51AC9">
        <w:rPr>
          <w:rFonts w:ascii="Times New Roman" w:hAnsi="Times New Roman" w:cs="Times New Roman"/>
          <w:bCs/>
          <w:iCs/>
          <w:sz w:val="24"/>
          <w:szCs w:val="24"/>
        </w:rPr>
        <w:t xml:space="preserve">feltárja </w:t>
      </w:r>
      <w:r w:rsidRPr="00F51AC9">
        <w:rPr>
          <w:rFonts w:ascii="Times New Roman" w:hAnsi="Times New Roman" w:cs="Times New Roman"/>
          <w:bCs/>
          <w:iCs/>
          <w:sz w:val="24"/>
          <w:szCs w:val="24"/>
        </w:rPr>
        <w:t>az egészségi állapotra ható pozitív és negatív tényezőket,</w:t>
      </w:r>
    </w:p>
    <w:p w:rsidR="00F51AC9" w:rsidRPr="00F51AC9" w:rsidRDefault="00D01C58" w:rsidP="00B45F0B">
      <w:pPr>
        <w:numPr>
          <w:ilvl w:val="0"/>
          <w:numId w:val="8"/>
        </w:numPr>
        <w:spacing w:after="0" w:line="240" w:lineRule="auto"/>
        <w:ind w:left="397"/>
        <w:rPr>
          <w:rFonts w:ascii="Times New Roman" w:hAnsi="Times New Roman" w:cs="Times New Roman"/>
          <w:bCs/>
          <w:iCs/>
          <w:sz w:val="24"/>
          <w:szCs w:val="24"/>
        </w:rPr>
      </w:pPr>
      <w:r w:rsidRPr="00F51AC9">
        <w:rPr>
          <w:rFonts w:ascii="Times New Roman" w:hAnsi="Times New Roman" w:cs="Times New Roman"/>
          <w:bCs/>
          <w:iCs/>
          <w:sz w:val="24"/>
          <w:szCs w:val="24"/>
        </w:rPr>
        <w:t>támogatja</w:t>
      </w:r>
      <w:r w:rsidRPr="00F51AC9">
        <w:rPr>
          <w:rFonts w:ascii="Times New Roman" w:hAnsi="Times New Roman" w:cs="Times New Roman"/>
          <w:bCs/>
          <w:iCs/>
          <w:sz w:val="24"/>
          <w:szCs w:val="24"/>
        </w:rPr>
        <w:t xml:space="preserve"> az egészséges, kiegyensúlyozott családi élet megvalósulását</w:t>
      </w:r>
      <w:r w:rsidR="00F51AC9" w:rsidRPr="00F51AC9">
        <w:rPr>
          <w:rFonts w:ascii="Times New Roman" w:hAnsi="Times New Roman" w:cs="Times New Roman"/>
          <w:bCs/>
          <w:iCs/>
          <w:sz w:val="24"/>
          <w:szCs w:val="24"/>
        </w:rPr>
        <w:t xml:space="preserve"> családlátogatás során</w:t>
      </w:r>
    </w:p>
    <w:p w:rsidR="00F51AC9" w:rsidRDefault="00F51AC9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AC9" w:rsidRDefault="00F51AC9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32F6E792" wp14:editId="035CC00E">
            <wp:extent cx="5760720" cy="32397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C9" w:rsidRDefault="00F51AC9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AC9" w:rsidRDefault="00F51AC9" w:rsidP="00F51AC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 gyermekek ellátása érdekében e</w:t>
      </w:r>
      <w:r w:rsidRPr="00F5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gyüttműköd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ik: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/>
          <w:bCs/>
          <w:sz w:val="24"/>
          <w:szCs w:val="24"/>
        </w:rPr>
        <w:t>Háziorvos/szakorvos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>Nevelési-oktatási intézmények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/>
          <w:bCs/>
          <w:sz w:val="24"/>
          <w:szCs w:val="24"/>
        </w:rPr>
        <w:t>Korai</w:t>
      </w:r>
      <w:r w:rsidRPr="00F51AC9">
        <w:rPr>
          <w:rFonts w:ascii="Times New Roman" w:hAnsi="Times New Roman" w:cs="Times New Roman"/>
          <w:b/>
          <w:bCs/>
          <w:sz w:val="24"/>
          <w:szCs w:val="24"/>
        </w:rPr>
        <w:t xml:space="preserve"> fejlesztést nyújtó intézmények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>Családsegítő és Gyermekjóléti Szolgálat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>Pedagógiai Szakszolgálat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>Rendőrség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/>
          <w:bCs/>
          <w:sz w:val="24"/>
          <w:szCs w:val="24"/>
        </w:rPr>
        <w:t>Civil és karitatív szervek, egyházak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>Önkormányzat</w:t>
      </w:r>
    </w:p>
    <w:p w:rsidR="00000000" w:rsidRPr="00F51AC9" w:rsidRDefault="00D01C58" w:rsidP="00F51AC9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51AC9">
        <w:rPr>
          <w:rFonts w:ascii="Times New Roman" w:hAnsi="Times New Roman" w:cs="Times New Roman"/>
          <w:bCs/>
          <w:sz w:val="24"/>
          <w:szCs w:val="24"/>
        </w:rPr>
        <w:t>Kormányhivatalok Népegészségügyi Int.</w:t>
      </w:r>
    </w:p>
    <w:p w:rsidR="00F51AC9" w:rsidRDefault="00F51AC9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AC9" w:rsidRDefault="00F51AC9" w:rsidP="00F51A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AC9">
        <w:rPr>
          <w:rFonts w:ascii="Times New Roman" w:hAnsi="Times New Roman" w:cs="Times New Roman"/>
          <w:b/>
          <w:bCs/>
          <w:sz w:val="24"/>
          <w:szCs w:val="24"/>
        </w:rPr>
        <w:t>A védőnői gondozás a fogyatékkal élő családok körében nem térhet el az egyéb gondozottak körében végzett tevékenységtől.</w:t>
      </w:r>
    </w:p>
    <w:p w:rsidR="0076575A" w:rsidRDefault="0076575A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575A">
        <w:rPr>
          <w:rFonts w:ascii="Times New Roman" w:hAnsi="Times New Roman" w:cs="Times New Roman"/>
          <w:bCs/>
          <w:sz w:val="24"/>
          <w:szCs w:val="24"/>
        </w:rPr>
        <w:t xml:space="preserve">A gondozás során a családokkal kialakított kapcsolat </w:t>
      </w:r>
      <w:r>
        <w:rPr>
          <w:rFonts w:ascii="Times New Roman" w:hAnsi="Times New Roman" w:cs="Times New Roman"/>
          <w:bCs/>
          <w:sz w:val="24"/>
          <w:szCs w:val="24"/>
        </w:rPr>
        <w:t xml:space="preserve">lehetőséget ad arra, hogy az eltérő fejlődésmenet minél korábbi felismerése megtörténjen, és a szükséges beavatkozások lehetőségében támogassa a védőnő a családot. </w:t>
      </w:r>
    </w:p>
    <w:p w:rsidR="0076575A" w:rsidRDefault="0076575A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Nem könnyű feladat a családdal elfogadtatni, azt a tényt, hogy a gyermeke fejlődése eltér az átlagostól, hogy valami nem úgy történik, mint ahogy szeretnék.</w:t>
      </w:r>
    </w:p>
    <w:p w:rsidR="0076575A" w:rsidRDefault="0076575A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 védőnő feladata ebben az esetben, hogy segítse a szülők elfogadását, segítse a gyermek életvitelét, az állapotához képest a lehető leg jobb él</w:t>
      </w:r>
      <w:r w:rsidR="00EA142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EA1422">
        <w:rPr>
          <w:rFonts w:ascii="Times New Roman" w:hAnsi="Times New Roman" w:cs="Times New Roman"/>
          <w:bCs/>
          <w:sz w:val="24"/>
          <w:szCs w:val="24"/>
        </w:rPr>
        <w:t>körülmények kialakítást.</w:t>
      </w:r>
    </w:p>
    <w:p w:rsidR="00EA1422" w:rsidRPr="0076575A" w:rsidRDefault="00EA1422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Segítse hasonló élethelyzetű közösségekhez való kapcsolódást a családnak, valamint ha szükséges segédeszközök beszerzst. </w:t>
      </w:r>
    </w:p>
    <w:p w:rsidR="00F51AC9" w:rsidRPr="00F51AC9" w:rsidRDefault="00F51AC9" w:rsidP="00F51AC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51AC9" w:rsidRPr="00F51A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58" w:rsidRDefault="00D01C58" w:rsidP="0028278C">
      <w:pPr>
        <w:spacing w:after="0" w:line="240" w:lineRule="auto"/>
      </w:pPr>
      <w:r>
        <w:separator/>
      </w:r>
    </w:p>
  </w:endnote>
  <w:endnote w:type="continuationSeparator" w:id="0">
    <w:p w:rsidR="00D01C58" w:rsidRDefault="00D01C58" w:rsidP="0028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593591"/>
      <w:docPartObj>
        <w:docPartGallery w:val="Page Numbers (Bottom of Page)"/>
        <w:docPartUnique/>
      </w:docPartObj>
    </w:sdtPr>
    <w:sdtContent>
      <w:p w:rsidR="00F51AC9" w:rsidRDefault="00F51AC9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22">
          <w:rPr>
            <w:noProof/>
          </w:rPr>
          <w:t>1</w:t>
        </w:r>
        <w:r>
          <w:fldChar w:fldCharType="end"/>
        </w:r>
      </w:p>
    </w:sdtContent>
  </w:sdt>
  <w:p w:rsidR="00F51AC9" w:rsidRDefault="00F51A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58" w:rsidRDefault="00D01C58" w:rsidP="0028278C">
      <w:pPr>
        <w:spacing w:after="0" w:line="240" w:lineRule="auto"/>
      </w:pPr>
      <w:r>
        <w:separator/>
      </w:r>
    </w:p>
  </w:footnote>
  <w:footnote w:type="continuationSeparator" w:id="0">
    <w:p w:rsidR="00D01C58" w:rsidRDefault="00D01C58" w:rsidP="0028278C">
      <w:pPr>
        <w:spacing w:after="0" w:line="240" w:lineRule="auto"/>
      </w:pPr>
      <w:r>
        <w:continuationSeparator/>
      </w:r>
    </w:p>
  </w:footnote>
  <w:footnote w:id="1">
    <w:p w:rsidR="0028278C" w:rsidRPr="0028278C" w:rsidRDefault="0028278C" w:rsidP="0028278C">
      <w:pPr>
        <w:pStyle w:val="NormlWeb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8278C">
        <w:rPr>
          <w:rFonts w:ascii="Arial" w:eastAsiaTheme="minorEastAsia" w:hAnsi="Arial" w:cs="Arial"/>
          <w:i/>
          <w:iCs/>
          <w:color w:val="000000" w:themeColor="text1"/>
          <w:kern w:val="24"/>
          <w:sz w:val="16"/>
          <w:szCs w:val="16"/>
        </w:rPr>
        <w:t>1997. évi CLIV. törvény – Az egészségügyről, II. Fejezet: a Betegek jogai és kötelezettségei (15-19. §) önrendelkezéshez való jog, (13-14. §) tájékoztatáshoz való jog</w:t>
      </w:r>
    </w:p>
    <w:p w:rsidR="0028278C" w:rsidRDefault="0028278C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6C9C"/>
    <w:multiLevelType w:val="hybridMultilevel"/>
    <w:tmpl w:val="F4C4AD6A"/>
    <w:lvl w:ilvl="0" w:tplc="52B6A1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E8F7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882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9A38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E05A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7824D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3E3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B6F8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B802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E5144"/>
    <w:multiLevelType w:val="hybridMultilevel"/>
    <w:tmpl w:val="C89CB034"/>
    <w:lvl w:ilvl="0" w:tplc="4C3C0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66A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60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3C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E1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C5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E4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0A8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E0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1CF1"/>
    <w:multiLevelType w:val="hybridMultilevel"/>
    <w:tmpl w:val="E330599E"/>
    <w:lvl w:ilvl="0" w:tplc="768AF3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0E3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E0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E0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66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3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26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AF2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EA6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E90"/>
    <w:multiLevelType w:val="hybridMultilevel"/>
    <w:tmpl w:val="D58AC698"/>
    <w:lvl w:ilvl="0" w:tplc="471EE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273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6A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4E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80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295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802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CD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27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53D5"/>
    <w:multiLevelType w:val="hybridMultilevel"/>
    <w:tmpl w:val="D09A379E"/>
    <w:lvl w:ilvl="0" w:tplc="075A6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CAA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E2B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6BD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88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AC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0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6A3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AD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4E7"/>
    <w:multiLevelType w:val="hybridMultilevel"/>
    <w:tmpl w:val="E9A609A0"/>
    <w:lvl w:ilvl="0" w:tplc="B086A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29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AA9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2A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68C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C4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E62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45D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17325"/>
    <w:multiLevelType w:val="hybridMultilevel"/>
    <w:tmpl w:val="C72A3634"/>
    <w:lvl w:ilvl="0" w:tplc="CF8A66E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039A9"/>
    <w:multiLevelType w:val="hybridMultilevel"/>
    <w:tmpl w:val="6B506E3A"/>
    <w:lvl w:ilvl="0" w:tplc="262E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7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E6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43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61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C5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4D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83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EB8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24280"/>
    <w:multiLevelType w:val="hybridMultilevel"/>
    <w:tmpl w:val="B510CDA8"/>
    <w:lvl w:ilvl="0" w:tplc="3F9219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82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45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2D0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EE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EA1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E7F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09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67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42"/>
    <w:rsid w:val="000A0342"/>
    <w:rsid w:val="0028278C"/>
    <w:rsid w:val="0076575A"/>
    <w:rsid w:val="00D01C58"/>
    <w:rsid w:val="00E34E5D"/>
    <w:rsid w:val="00EA1422"/>
    <w:rsid w:val="00F5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0DAC-46E7-4668-AA1E-BB086B1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A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27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27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2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827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5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1AC9"/>
  </w:style>
  <w:style w:type="paragraph" w:styleId="llb">
    <w:name w:val="footer"/>
    <w:basedOn w:val="Norml"/>
    <w:link w:val="llbChar"/>
    <w:uiPriority w:val="99"/>
    <w:unhideWhenUsed/>
    <w:rsid w:val="00F5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8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1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41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3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6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2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14BD-6872-4D5E-9FD4-25C0B604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680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 Ágnes</dc:creator>
  <cp:keywords/>
  <dc:description/>
  <cp:lastModifiedBy>Csordás Ágnes</cp:lastModifiedBy>
  <cp:revision>1</cp:revision>
  <dcterms:created xsi:type="dcterms:W3CDTF">2015-06-14T21:18:00Z</dcterms:created>
  <dcterms:modified xsi:type="dcterms:W3CDTF">2015-06-14T22:02:00Z</dcterms:modified>
</cp:coreProperties>
</file>